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29AA" w14:textId="77777777" w:rsidR="0002740B" w:rsidRPr="0075738A" w:rsidRDefault="00A9247A" w:rsidP="0075738A">
      <w:pPr>
        <w:spacing w:line="276" w:lineRule="auto"/>
        <w:rPr>
          <w:rFonts w:cstheme="minorHAnsi"/>
          <w:b/>
          <w:sz w:val="24"/>
          <w:szCs w:val="24"/>
        </w:rPr>
      </w:pPr>
      <w:r w:rsidRPr="0075738A">
        <w:rPr>
          <w:rFonts w:cstheme="minorHAnsi"/>
          <w:b/>
          <w:sz w:val="24"/>
          <w:szCs w:val="24"/>
        </w:rPr>
        <w:t xml:space="preserve">STYPENDIUM </w:t>
      </w:r>
      <w:r w:rsidR="005C40BE" w:rsidRPr="0075738A">
        <w:rPr>
          <w:rFonts w:cstheme="minorHAnsi"/>
          <w:b/>
          <w:sz w:val="24"/>
          <w:szCs w:val="24"/>
        </w:rPr>
        <w:t>SZKOLNE NA NOWY ROK SZKOLNY 2022/2023</w:t>
      </w:r>
    </w:p>
    <w:p w14:paraId="356A2112" w14:textId="77777777" w:rsidR="00A9247A" w:rsidRPr="0075738A" w:rsidRDefault="00A9247A" w:rsidP="0075738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3837FDD" w14:textId="77777777" w:rsidR="00A9247A" w:rsidRPr="0075738A" w:rsidRDefault="00A9247A" w:rsidP="0075738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75738A">
        <w:rPr>
          <w:rFonts w:asciiTheme="minorHAnsi" w:hAnsiTheme="minorHAnsi" w:cstheme="minorHAnsi"/>
          <w:color w:val="000000"/>
        </w:rPr>
        <w:t>Szanowni Rodzice, Uczniowie, Słuchacze</w:t>
      </w:r>
    </w:p>
    <w:p w14:paraId="26CD1056" w14:textId="7504D118" w:rsidR="00A9247A" w:rsidRPr="0075738A" w:rsidRDefault="00A9247A" w:rsidP="0075738A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000000"/>
        </w:rPr>
      </w:pPr>
      <w:r w:rsidRPr="0075738A">
        <w:rPr>
          <w:rFonts w:asciiTheme="minorHAnsi" w:hAnsiTheme="minorHAnsi" w:cstheme="minorHAnsi"/>
          <w:color w:val="000000"/>
        </w:rPr>
        <w:t xml:space="preserve">przypominamy, że </w:t>
      </w:r>
      <w:r w:rsidR="005C40BE" w:rsidRPr="0075738A">
        <w:rPr>
          <w:rFonts w:asciiTheme="minorHAnsi" w:hAnsiTheme="minorHAnsi" w:cstheme="minorHAnsi"/>
          <w:b/>
          <w:color w:val="000000"/>
        </w:rPr>
        <w:t>od dnia 1 września 2022</w:t>
      </w:r>
      <w:r w:rsidRPr="0075738A">
        <w:rPr>
          <w:rFonts w:asciiTheme="minorHAnsi" w:hAnsiTheme="minorHAnsi" w:cstheme="minorHAnsi"/>
          <w:b/>
          <w:color w:val="000000"/>
        </w:rPr>
        <w:t xml:space="preserve"> roku</w:t>
      </w:r>
      <w:r w:rsidRPr="0075738A">
        <w:rPr>
          <w:rFonts w:asciiTheme="minorHAnsi" w:hAnsiTheme="minorHAnsi" w:cstheme="minorHAnsi"/>
          <w:color w:val="000000"/>
        </w:rPr>
        <w:t xml:space="preserve"> można składać wnioski, o przyznanie stypendi</w:t>
      </w:r>
      <w:r w:rsidR="005C40BE" w:rsidRPr="0075738A">
        <w:rPr>
          <w:rFonts w:asciiTheme="minorHAnsi" w:hAnsiTheme="minorHAnsi" w:cstheme="minorHAnsi"/>
          <w:color w:val="000000"/>
        </w:rPr>
        <w:t>um szkolnego na rok szkolny 2022/2023</w:t>
      </w:r>
      <w:r w:rsidRPr="0075738A">
        <w:rPr>
          <w:rFonts w:asciiTheme="minorHAnsi" w:hAnsiTheme="minorHAnsi" w:cstheme="minorHAnsi"/>
          <w:color w:val="000000"/>
        </w:rPr>
        <w:t xml:space="preserve">. Wnioski należy składać w nieprzekraczalnym terminie </w:t>
      </w:r>
      <w:r w:rsidR="005C40BE" w:rsidRPr="0075738A">
        <w:rPr>
          <w:rFonts w:asciiTheme="minorHAnsi" w:hAnsiTheme="minorHAnsi" w:cstheme="minorHAnsi"/>
          <w:b/>
          <w:color w:val="000000"/>
        </w:rPr>
        <w:t>do dnia 15 września 2022</w:t>
      </w:r>
      <w:r w:rsidR="0075738A">
        <w:rPr>
          <w:rFonts w:asciiTheme="minorHAnsi" w:hAnsiTheme="minorHAnsi" w:cstheme="minorHAnsi"/>
          <w:b/>
          <w:color w:val="000000"/>
        </w:rPr>
        <w:t xml:space="preserve"> </w:t>
      </w:r>
      <w:r w:rsidRPr="0075738A">
        <w:rPr>
          <w:rFonts w:asciiTheme="minorHAnsi" w:hAnsiTheme="minorHAnsi" w:cstheme="minorHAnsi"/>
          <w:b/>
          <w:color w:val="000000"/>
        </w:rPr>
        <w:t>r.,</w:t>
      </w:r>
      <w:r w:rsidRPr="0075738A">
        <w:rPr>
          <w:rFonts w:asciiTheme="minorHAnsi" w:hAnsiTheme="minorHAnsi" w:cstheme="minorHAnsi"/>
          <w:color w:val="000000"/>
        </w:rPr>
        <w:t xml:space="preserve"> a w przypadku słuchaczy kolegiów pracowników służb społeczn</w:t>
      </w:r>
      <w:r w:rsidR="005C40BE" w:rsidRPr="0075738A">
        <w:rPr>
          <w:rFonts w:asciiTheme="minorHAnsi" w:hAnsiTheme="minorHAnsi" w:cstheme="minorHAnsi"/>
          <w:color w:val="000000"/>
        </w:rPr>
        <w:t>ych do dnia 15 października 2022</w:t>
      </w:r>
      <w:r w:rsidR="0075738A">
        <w:rPr>
          <w:rFonts w:asciiTheme="minorHAnsi" w:hAnsiTheme="minorHAnsi" w:cstheme="minorHAnsi"/>
          <w:color w:val="000000"/>
        </w:rPr>
        <w:t xml:space="preserve"> </w:t>
      </w:r>
      <w:r w:rsidRPr="0075738A">
        <w:rPr>
          <w:rFonts w:asciiTheme="minorHAnsi" w:hAnsiTheme="minorHAnsi" w:cstheme="minorHAnsi"/>
          <w:color w:val="000000"/>
        </w:rPr>
        <w:t>r.</w:t>
      </w:r>
    </w:p>
    <w:p w14:paraId="23F87EEC" w14:textId="77777777" w:rsidR="00A9247A" w:rsidRPr="0075738A" w:rsidRDefault="00A9247A" w:rsidP="0075738A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000000"/>
        </w:rPr>
      </w:pPr>
      <w:r w:rsidRPr="0075738A">
        <w:rPr>
          <w:rFonts w:asciiTheme="minorHAnsi" w:hAnsiTheme="minorHAnsi" w:cstheme="minorHAnsi"/>
          <w:color w:val="000000"/>
        </w:rPr>
        <w:t>Wniosek o przyznanie stypendium może złożyć rodzic ucznia, który nie ukończył 18 roku życia, lub uczeń pe</w:t>
      </w:r>
      <w:r w:rsidR="004C0E5E" w:rsidRPr="0075738A">
        <w:rPr>
          <w:rFonts w:asciiTheme="minorHAnsi" w:hAnsiTheme="minorHAnsi" w:cstheme="minorHAnsi"/>
          <w:color w:val="000000"/>
        </w:rPr>
        <w:t>łnoletni sam za</w:t>
      </w:r>
      <w:r w:rsidRPr="0075738A">
        <w:rPr>
          <w:rFonts w:asciiTheme="minorHAnsi" w:hAnsiTheme="minorHAnsi" w:cstheme="minorHAnsi"/>
          <w:color w:val="000000"/>
        </w:rPr>
        <w:t xml:space="preserve"> siebie.</w:t>
      </w:r>
    </w:p>
    <w:p w14:paraId="0D382EB1" w14:textId="471D70D1" w:rsidR="00A9247A" w:rsidRPr="0075738A" w:rsidRDefault="005C40BE" w:rsidP="0075738A">
      <w:pPr>
        <w:pStyle w:val="NormalnyWeb"/>
        <w:shd w:val="clear" w:color="auto" w:fill="FFFFFF"/>
        <w:spacing w:before="0" w:beforeAutospacing="0" w:after="150" w:afterAutospacing="0" w:line="276" w:lineRule="auto"/>
        <w:rPr>
          <w:rStyle w:val="Pogrubienie"/>
          <w:rFonts w:asciiTheme="minorHAnsi" w:hAnsiTheme="minorHAnsi" w:cstheme="minorHAnsi"/>
          <w:color w:val="000000"/>
        </w:rPr>
      </w:pPr>
      <w:r w:rsidRPr="0075738A">
        <w:rPr>
          <w:rFonts w:asciiTheme="minorHAnsi" w:hAnsiTheme="minorHAnsi" w:cstheme="minorHAnsi"/>
          <w:color w:val="000000"/>
        </w:rPr>
        <w:t>W roku szkolnym 2022/2023</w:t>
      </w:r>
      <w:r w:rsidR="00A9247A" w:rsidRPr="0075738A">
        <w:rPr>
          <w:rFonts w:asciiTheme="minorHAnsi" w:hAnsiTheme="minorHAnsi" w:cstheme="minorHAnsi"/>
          <w:color w:val="000000"/>
        </w:rPr>
        <w:t xml:space="preserve"> miesięczna wysokość dochodu na osobę w rodzinie ucznia uprawniająca do ubiegania się o stypendium szkolne nie może być większa niż </w:t>
      </w:r>
      <w:r w:rsidRPr="0075738A">
        <w:rPr>
          <w:rFonts w:asciiTheme="minorHAnsi" w:hAnsiTheme="minorHAnsi" w:cstheme="minorHAnsi"/>
          <w:b/>
          <w:color w:val="000000"/>
        </w:rPr>
        <w:t>600</w:t>
      </w:r>
      <w:r w:rsidR="00A9247A" w:rsidRPr="0075738A">
        <w:rPr>
          <w:rFonts w:asciiTheme="minorHAnsi" w:hAnsiTheme="minorHAnsi" w:cstheme="minorHAnsi"/>
          <w:b/>
          <w:color w:val="000000"/>
        </w:rPr>
        <w:t>,00 zł netto</w:t>
      </w:r>
      <w:r w:rsidR="001260BB" w:rsidRPr="0075738A">
        <w:rPr>
          <w:rFonts w:asciiTheme="minorHAnsi" w:hAnsiTheme="minorHAnsi" w:cstheme="minorHAnsi"/>
          <w:b/>
          <w:color w:val="000000"/>
        </w:rPr>
        <w:t xml:space="preserve"> na osobę w rodzinie </w:t>
      </w:r>
      <w:r w:rsidRPr="0075738A">
        <w:rPr>
          <w:rFonts w:asciiTheme="minorHAnsi" w:hAnsiTheme="minorHAnsi" w:cstheme="minorHAnsi"/>
          <w:b/>
          <w:color w:val="000000"/>
          <w:shd w:val="clear" w:color="auto" w:fill="FEFEFE"/>
        </w:rPr>
        <w:t>oraz kwota dochodu z 1 ha przeliczeniowego – w wysokości 345 zł.</w:t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 xml:space="preserve"> </w:t>
      </w:r>
      <w:r w:rsidR="001260BB" w:rsidRPr="0075738A">
        <w:rPr>
          <w:rFonts w:asciiTheme="minorHAnsi" w:hAnsiTheme="minorHAnsi" w:cstheme="minorHAnsi"/>
          <w:color w:val="000000"/>
        </w:rPr>
        <w:br/>
      </w:r>
      <w:r w:rsidR="00A9247A" w:rsidRPr="0075738A">
        <w:rPr>
          <w:rStyle w:val="Pogrubienie"/>
          <w:rFonts w:asciiTheme="minorHAnsi" w:hAnsiTheme="minorHAnsi" w:cstheme="minorHAnsi"/>
          <w:color w:val="000000"/>
        </w:rPr>
        <w:t>Wnioski można składać w Urzędzie Gminy Przasnysz przy ul. św.</w:t>
      </w:r>
      <w:r w:rsidRPr="0075738A">
        <w:rPr>
          <w:rStyle w:val="Pogrubienie"/>
          <w:rFonts w:asciiTheme="minorHAnsi" w:hAnsiTheme="minorHAnsi" w:cstheme="minorHAnsi"/>
          <w:color w:val="000000"/>
        </w:rPr>
        <w:t xml:space="preserve"> Stanisława Kostki 5 pokój nr 8 lub 9.</w:t>
      </w:r>
    </w:p>
    <w:p w14:paraId="3F63EF1A" w14:textId="77777777" w:rsidR="00C6192B" w:rsidRPr="0075738A" w:rsidRDefault="00C6192B" w:rsidP="0075738A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bCs/>
          <w:color w:val="000000"/>
          <w:shd w:val="clear" w:color="auto" w:fill="FEFEFE"/>
        </w:rPr>
      </w:pPr>
    </w:p>
    <w:p w14:paraId="77D89820" w14:textId="77777777" w:rsidR="00C6192B" w:rsidRPr="0075738A" w:rsidRDefault="00C6192B" w:rsidP="0075738A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000000"/>
        </w:rPr>
      </w:pPr>
      <w:r w:rsidRPr="0075738A">
        <w:rPr>
          <w:rFonts w:asciiTheme="minorHAnsi" w:hAnsiTheme="minorHAnsi" w:cstheme="minorHAnsi"/>
          <w:b/>
          <w:bCs/>
          <w:color w:val="000000"/>
          <w:shd w:val="clear" w:color="auto" w:fill="FEFEFE"/>
        </w:rPr>
        <w:t>Kto może otrzymać?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 Uczniowie szkół publicznych, niepublicznych i niepu</w:t>
      </w:r>
      <w:r w:rsidR="001260BB" w:rsidRPr="0075738A">
        <w:rPr>
          <w:rFonts w:asciiTheme="minorHAnsi" w:hAnsiTheme="minorHAnsi" w:cstheme="minorHAnsi"/>
          <w:color w:val="000000"/>
          <w:shd w:val="clear" w:color="auto" w:fill="FEFEFE"/>
        </w:rPr>
        <w:t>blicznych szkół artystycznych o </w:t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uprawnieniach publicznych szkół artystycznych oraz słuchacze kolegiów pracowników służb społecznych - do czasu ukończenia kształcenia, nie dłużej jednak niż do ukończenia 24 roku życia;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 Wychowankowie publicznych i niepublicznych ośrodków rewalidacyjno-wychowawczych - do czasu ukończenia realizacji obowiązku nauki.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Stypendium szkolne może otrzymać uczeń znajdujący się w trudnej sytuacji materialnej, wynikającej z niskich dochodów na osobę w rodzinie, w szczególności gdy w rodzinie występuje: bezrobocie, niepełnosprawność, ciężka lub długotrwała choroba, wielodzietność, brak umiejętności wypełniania funkcji opiekuńczo-wychowawczych</w:t>
      </w:r>
      <w:r w:rsidR="001260BB" w:rsidRPr="0075738A">
        <w:rPr>
          <w:rFonts w:asciiTheme="minorHAnsi" w:hAnsiTheme="minorHAnsi" w:cstheme="minorHAnsi"/>
          <w:color w:val="000000"/>
          <w:shd w:val="clear" w:color="auto" w:fill="FEFEFE"/>
        </w:rPr>
        <w:t>, alkoholizm lub narkomania, a  t</w:t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akże gdy rodzina jest niepełna lub wystąpiło zdarzenie losowe.</w:t>
      </w:r>
      <w:r w:rsidR="001260BB"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Miesięczna wysokość dochodu ustalana jest na zasadach określonych w art. 8 ust. 3–13 ustawy</w:t>
      </w:r>
      <w:r w:rsidR="004A035C" w:rsidRPr="0075738A">
        <w:rPr>
          <w:rFonts w:asciiTheme="minorHAnsi" w:hAnsiTheme="minorHAnsi" w:cstheme="minorHAnsi"/>
          <w:color w:val="000000"/>
          <w:shd w:val="clear" w:color="auto" w:fill="FEFEFE"/>
        </w:rPr>
        <w:t xml:space="preserve"> o pomocy społecznej</w:t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.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b/>
          <w:bCs/>
          <w:color w:val="000000"/>
          <w:shd w:val="clear" w:color="auto" w:fill="FEFEFE"/>
        </w:rPr>
        <w:t>Za dochód uważa się </w:t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sumę miesięcznych przychodów z miesiąca poprzedzającego złożenie wniosku lub w przypadku utraty dochodu z miesiąca, w którym wniosek został złożony, bez względu na tytuł i źródło ich uzyskania, jeżeli ustawa nie stanowi inaczej, pomniejszoną o: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lastRenderedPageBreak/>
        <w:t>- miesięczne obciążenie podatkiem dochodowym od osób fizycznych;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- składki na ubezpieczenie zdrowotne określone w przepisach o świadczeniach opieki zdrowotnej finansowanych ze środków publicznych oraz ubezpieczenia społeczne określone w odrębnych przepisach;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- kwotę alimentów świadczonych na rzecz innych osób.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Do dochodu ustalonego w powyższy sposób nie wlicza się: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 jednorazowego pieniężnego świadczenia socjalnego;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 zasiłku celowego;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 pomocy materialnej mającej charakter socjalny albo motywacyjny, przyznawanej na podstawie przepisów o systemie oświaty;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 wartości świadczenia w naturze;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 świadczenia przysługującego osobie bezrobotnej na podstawie przepisów o promocji zatrudnienia i instytucjach rynku pracy z tytułu wykonywania prac społecznie użytecznych;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 dochodu z powierzchni użytków rolnych poniżej 1 ha przeliczeniowego;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 świadczenia wychowawczego (tzw. „500+”), o którym mowa w ustawie z dnia 11 lutego 2016r. o pomocy państwa w w</w:t>
      </w:r>
      <w:r w:rsidR="00912C2A" w:rsidRPr="0075738A">
        <w:rPr>
          <w:rFonts w:asciiTheme="minorHAnsi" w:hAnsiTheme="minorHAnsi" w:cstheme="minorHAnsi"/>
          <w:color w:val="000000"/>
          <w:shd w:val="clear" w:color="auto" w:fill="FEFEFE"/>
        </w:rPr>
        <w:t>ychowywaniu dzieci (Dz.U. z 2022r. poz. 1577</w:t>
      </w:r>
      <w:r w:rsidR="00B87D48" w:rsidRPr="0075738A">
        <w:rPr>
          <w:rFonts w:asciiTheme="minorHAnsi" w:hAnsiTheme="minorHAnsi" w:cstheme="minorHAnsi"/>
          <w:color w:val="000000"/>
          <w:shd w:val="clear" w:color="auto" w:fill="FEFEFE"/>
        </w:rPr>
        <w:t>,</w:t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 xml:space="preserve"> ze zm.) oraz dodatku wychowawczego, o którym mowa w ustawie z dnia 9 czerwca 2011r. o wspieraniu rodziny i systemie</w:t>
      </w:r>
      <w:r w:rsidR="00912C2A" w:rsidRPr="0075738A">
        <w:rPr>
          <w:rFonts w:asciiTheme="minorHAnsi" w:hAnsiTheme="minorHAnsi" w:cstheme="minorHAnsi"/>
          <w:color w:val="000000"/>
          <w:shd w:val="clear" w:color="auto" w:fill="FEFEFE"/>
        </w:rPr>
        <w:t xml:space="preserve"> pieczy zastępczej (Dz.U. z 2022</w:t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 xml:space="preserve">r. poz. </w:t>
      </w:r>
      <w:r w:rsidR="00912C2A" w:rsidRPr="0075738A">
        <w:rPr>
          <w:rFonts w:asciiTheme="minorHAnsi" w:hAnsiTheme="minorHAnsi" w:cstheme="minorHAnsi"/>
          <w:color w:val="000000"/>
          <w:shd w:val="clear" w:color="auto" w:fill="FEFEFE"/>
        </w:rPr>
        <w:t>447</w:t>
      </w:r>
      <w:r w:rsidR="00B87D48" w:rsidRPr="0075738A">
        <w:rPr>
          <w:rFonts w:asciiTheme="minorHAnsi" w:hAnsiTheme="minorHAnsi" w:cstheme="minorHAnsi"/>
          <w:color w:val="000000"/>
          <w:shd w:val="clear" w:color="auto" w:fill="FEFEFE"/>
        </w:rPr>
        <w:t>,</w:t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 xml:space="preserve"> ze zm.).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b/>
          <w:bCs/>
          <w:color w:val="000000"/>
          <w:shd w:val="clear" w:color="auto" w:fill="FEFEFE"/>
        </w:rPr>
        <w:t>Rodziną </w:t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w rozumieniu art. 6 pkt 14 ustawy z dnia 12 marca 2004 r. o pomocy społ</w:t>
      </w:r>
      <w:r w:rsidR="00B87D48" w:rsidRPr="0075738A">
        <w:rPr>
          <w:rFonts w:asciiTheme="minorHAnsi" w:hAnsiTheme="minorHAnsi" w:cstheme="minorHAnsi"/>
          <w:color w:val="000000"/>
          <w:shd w:val="clear" w:color="auto" w:fill="FEFEFE"/>
        </w:rPr>
        <w:t>ecznej (</w:t>
      </w:r>
      <w:r w:rsidR="005C40BE" w:rsidRPr="0075738A">
        <w:rPr>
          <w:rFonts w:asciiTheme="minorHAnsi" w:hAnsiTheme="minorHAnsi" w:cstheme="minorHAnsi"/>
          <w:color w:val="000000"/>
          <w:shd w:val="clear" w:color="auto" w:fill="FEFEFE"/>
        </w:rPr>
        <w:t>Dz.U. z 2021r., poz. 2268</w:t>
      </w:r>
      <w:r w:rsidR="00B87D48" w:rsidRPr="0075738A">
        <w:rPr>
          <w:rFonts w:asciiTheme="minorHAnsi" w:hAnsiTheme="minorHAnsi" w:cstheme="minorHAnsi"/>
          <w:color w:val="000000"/>
          <w:shd w:val="clear" w:color="auto" w:fill="FEFEFE"/>
        </w:rPr>
        <w:t>,</w:t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 xml:space="preserve"> ze zm.) </w:t>
      </w:r>
      <w:r w:rsidRPr="0075738A">
        <w:rPr>
          <w:rFonts w:asciiTheme="minorHAnsi" w:hAnsiTheme="minorHAnsi" w:cstheme="minorHAnsi"/>
          <w:b/>
          <w:bCs/>
          <w:color w:val="000000"/>
          <w:shd w:val="clear" w:color="auto" w:fill="FEFEFE"/>
        </w:rPr>
        <w:t>są osoby spokrewnione lub niespokrewnione pozostające w faktycznym związku, wspólnie zamieszkujące i gospodarujące.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b/>
          <w:bCs/>
          <w:color w:val="000000"/>
          <w:shd w:val="clear" w:color="auto" w:fill="FEFEFE"/>
        </w:rPr>
        <w:br/>
        <w:t>Stypendium nie przysługuje: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 dzieciom odbywającym wychowanie przedszkolne,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 dzieciom odbywającym roczne przygotowanie przedszkolne w przedszkolu lub w oddziale przedszkolnym w szkole podstawowej,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 uczniom, którzy nie mieszkają na terenie Gminy Przasnysz ,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 uczniom, którzy otrzymują inne stypendium ze środków publicznych z wyjątkiem sytuacji, kiedy łączna kwota otrzymywanych stypendiów nie przekracza dwudziestokrotności kwoty o której mowa w art. 6 ust. 2 pkt 2 ustawy o świadczeniach rodzinnych w przypadku uczniów a w przypadku słuchaczy kolegiów pracowników służb społecznych osiemnastokrotności kwoty o której mowa w art. 6 ust. 2 pkt 2 ustawy o świadczeniach rodzinnych,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 studentom.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b/>
          <w:bCs/>
          <w:color w:val="000000"/>
          <w:shd w:val="clear" w:color="auto" w:fill="FEFEFE"/>
        </w:rPr>
        <w:t>Pouczenie: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 </w:t>
      </w:r>
      <w:r w:rsidRPr="0075738A">
        <w:rPr>
          <w:rFonts w:asciiTheme="minorHAnsi" w:hAnsiTheme="minorHAnsi" w:cstheme="minorHAnsi"/>
          <w:b/>
          <w:bCs/>
          <w:color w:val="000000"/>
          <w:shd w:val="clear" w:color="auto" w:fill="FEFEFE"/>
        </w:rPr>
        <w:t>Wnioskodawca zobowiązany jest niezwłocznie powiadomić organ, który przyznaje stypendium, o ustaniu przyczyn, które stanowiły podstawę przyznania stypendium szkolnego</w:t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 zgodnie z art. 90 o ust. 1 ustawy o systemie oświaty z dnia 7 września 1991r. (</w:t>
      </w:r>
      <w:r w:rsidR="005C40BE" w:rsidRPr="0075738A">
        <w:rPr>
          <w:rFonts w:asciiTheme="minorHAnsi" w:hAnsiTheme="minorHAnsi" w:cstheme="minorHAnsi"/>
          <w:color w:val="000000"/>
          <w:shd w:val="clear" w:color="auto" w:fill="FEFEFE"/>
        </w:rPr>
        <w:t>Dz. U. z 2021r. poz. 1915,</w:t>
      </w:r>
      <w:r w:rsidR="00B87D48" w:rsidRPr="0075738A">
        <w:rPr>
          <w:rFonts w:asciiTheme="minorHAnsi" w:hAnsiTheme="minorHAnsi" w:cstheme="minorHAnsi"/>
          <w:color w:val="000000"/>
          <w:shd w:val="clear" w:color="auto" w:fill="FEFEFE"/>
        </w:rPr>
        <w:t xml:space="preserve"> </w:t>
      </w:r>
      <w:r w:rsidR="00AE5FC7" w:rsidRPr="0075738A">
        <w:rPr>
          <w:rFonts w:asciiTheme="minorHAnsi" w:hAnsiTheme="minorHAnsi" w:cstheme="minorHAnsi"/>
          <w:color w:val="000000"/>
          <w:shd w:val="clear" w:color="auto" w:fill="FEFEFE"/>
        </w:rPr>
        <w:t>ze zm.</w:t>
      </w:r>
      <w:r w:rsidR="0040151E" w:rsidRPr="0075738A">
        <w:rPr>
          <w:rFonts w:asciiTheme="minorHAnsi" w:hAnsiTheme="minorHAnsi" w:cstheme="minorHAnsi"/>
          <w:color w:val="000000"/>
          <w:shd w:val="clear" w:color="auto" w:fill="FEFEFE"/>
        </w:rPr>
        <w:t>)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lastRenderedPageBreak/>
        <w:t>• Stypendium szkolne wstrzymuje się lub cofa w przypadku ustania przyczyn, które stanowią podstawę przyznania stypendium szkolnego (art. 90 o ust. 4 ustawy o systemie oświaty z dnia 7 września 1991r.).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 </w:t>
      </w:r>
      <w:r w:rsidRPr="0075738A">
        <w:rPr>
          <w:rFonts w:asciiTheme="minorHAnsi" w:hAnsiTheme="minorHAnsi" w:cstheme="minorHAnsi"/>
          <w:b/>
          <w:bCs/>
          <w:color w:val="000000"/>
          <w:shd w:val="clear" w:color="auto" w:fill="FEFEFE"/>
        </w:rPr>
        <w:t>Należności z tytułu nienależnie pobranego stypendium szkolnego podlegają ściągnięciu w trybie przepisów o postępowaniu egzekucyjnym w administracji </w:t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(art. 90 o ust. 5 ustawy o systemie oświaty z dnia 7 września 1991r.).</w:t>
      </w:r>
      <w:r w:rsidRPr="0075738A">
        <w:rPr>
          <w:rFonts w:asciiTheme="minorHAnsi" w:hAnsiTheme="minorHAnsi" w:cstheme="minorHAnsi"/>
          <w:color w:val="000000"/>
        </w:rPr>
        <w:br/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• </w:t>
      </w:r>
      <w:r w:rsidRPr="0075738A">
        <w:rPr>
          <w:rFonts w:asciiTheme="minorHAnsi" w:hAnsiTheme="minorHAnsi" w:cstheme="minorHAnsi"/>
          <w:b/>
          <w:bCs/>
          <w:color w:val="000000"/>
          <w:shd w:val="clear" w:color="auto" w:fill="FEFEFE"/>
        </w:rPr>
        <w:t>Na podstawie art. 233 kodeksu karnego</w:t>
      </w:r>
      <w:r w:rsidRPr="0075738A">
        <w:rPr>
          <w:rFonts w:asciiTheme="minorHAnsi" w:hAnsiTheme="minorHAnsi" w:cstheme="minorHAnsi"/>
          <w:color w:val="000000"/>
          <w:shd w:val="clear" w:color="auto" w:fill="FEFEFE"/>
        </w:rPr>
        <w:t> kto składając zeznanie mające służyć za dowód w postępowaniu sądowym lub w innym postępowaniu na podstawie ustawy, zeznaje nieprawdę lub zataja prawdę, podlega karze pozbawienia wolności od 6 miesięcy do lat 8.</w:t>
      </w:r>
    </w:p>
    <w:p w14:paraId="4B51021B" w14:textId="77777777" w:rsidR="00A9247A" w:rsidRPr="0075738A" w:rsidRDefault="00C6192B" w:rsidP="0075738A">
      <w:pPr>
        <w:spacing w:line="276" w:lineRule="auto"/>
        <w:rPr>
          <w:rFonts w:cstheme="minorHAnsi"/>
          <w:sz w:val="24"/>
          <w:szCs w:val="24"/>
        </w:rPr>
      </w:pPr>
      <w:r w:rsidRPr="0075738A">
        <w:rPr>
          <w:rFonts w:cstheme="minorHAnsi"/>
          <w:b/>
          <w:bCs/>
          <w:color w:val="000000"/>
          <w:sz w:val="24"/>
          <w:szCs w:val="24"/>
          <w:shd w:val="clear" w:color="auto" w:fill="FEFEFE"/>
        </w:rPr>
        <w:t>Wymagane dokumenty (odpowiednio do sytuacji ucznia):</w:t>
      </w:r>
      <w:r w:rsidRPr="0075738A">
        <w:rPr>
          <w:rFonts w:cstheme="minorHAnsi"/>
          <w:color w:val="000000"/>
          <w:sz w:val="24"/>
          <w:szCs w:val="24"/>
        </w:rPr>
        <w:br/>
      </w:r>
      <w:r w:rsidRPr="0075738A">
        <w:rPr>
          <w:rFonts w:cstheme="minorHAnsi"/>
          <w:color w:val="000000"/>
          <w:sz w:val="24"/>
          <w:szCs w:val="24"/>
          <w:shd w:val="clear" w:color="auto" w:fill="FEFEFE"/>
        </w:rPr>
        <w:t>• Wniosek o przyznanie pomocy materialnej o charakterze socjalnym,</w:t>
      </w:r>
      <w:r w:rsidRPr="0075738A">
        <w:rPr>
          <w:rFonts w:cstheme="minorHAnsi"/>
          <w:color w:val="000000"/>
          <w:sz w:val="24"/>
          <w:szCs w:val="24"/>
        </w:rPr>
        <w:br/>
      </w:r>
      <w:r w:rsidRPr="0075738A">
        <w:rPr>
          <w:rFonts w:cstheme="minorHAnsi"/>
          <w:color w:val="000000"/>
          <w:sz w:val="24"/>
          <w:szCs w:val="24"/>
          <w:shd w:val="clear" w:color="auto" w:fill="FEFEFE"/>
        </w:rPr>
        <w:t>• Zaświadczenie o wysokości:</w:t>
      </w:r>
      <w:r w:rsidRPr="0075738A">
        <w:rPr>
          <w:rFonts w:cstheme="minorHAnsi"/>
          <w:color w:val="000000"/>
          <w:sz w:val="24"/>
          <w:szCs w:val="24"/>
        </w:rPr>
        <w:br/>
      </w:r>
      <w:r w:rsidRPr="0075738A">
        <w:rPr>
          <w:rFonts w:cstheme="minorHAnsi"/>
          <w:color w:val="000000"/>
          <w:sz w:val="24"/>
          <w:szCs w:val="24"/>
          <w:shd w:val="clear" w:color="auto" w:fill="FEFEFE"/>
        </w:rPr>
        <w:t>- dochodu netto z zakładu pracy</w:t>
      </w:r>
      <w:r w:rsidRPr="0075738A">
        <w:rPr>
          <w:rFonts w:cstheme="minorHAnsi"/>
          <w:color w:val="000000"/>
          <w:sz w:val="24"/>
          <w:szCs w:val="24"/>
        </w:rPr>
        <w:br/>
      </w:r>
      <w:r w:rsidRPr="0075738A">
        <w:rPr>
          <w:rFonts w:cstheme="minorHAnsi"/>
          <w:color w:val="000000"/>
          <w:sz w:val="24"/>
          <w:szCs w:val="24"/>
          <w:shd w:val="clear" w:color="auto" w:fill="FEFEFE"/>
        </w:rPr>
        <w:t>- renty/emerytury (odcinek renty/emerytury)</w:t>
      </w:r>
      <w:r w:rsidRPr="0075738A">
        <w:rPr>
          <w:rFonts w:cstheme="minorHAnsi"/>
          <w:color w:val="000000"/>
          <w:sz w:val="24"/>
          <w:szCs w:val="24"/>
        </w:rPr>
        <w:br/>
      </w:r>
      <w:r w:rsidRPr="0075738A">
        <w:rPr>
          <w:rFonts w:cstheme="minorHAnsi"/>
          <w:color w:val="000000"/>
          <w:sz w:val="24"/>
          <w:szCs w:val="24"/>
          <w:shd w:val="clear" w:color="auto" w:fill="FEFEFE"/>
        </w:rPr>
        <w:t>- alimentów (wyrok sądowy mówiący o wysokości zasądzonych alimentów lub zaświadczenie komornika lub decyzja z GOPS- funduszu alimentacyjnego),</w:t>
      </w:r>
      <w:r w:rsidRPr="0075738A">
        <w:rPr>
          <w:rFonts w:cstheme="minorHAnsi"/>
          <w:color w:val="000000"/>
          <w:sz w:val="24"/>
          <w:szCs w:val="24"/>
        </w:rPr>
        <w:br/>
      </w:r>
      <w:r w:rsidRPr="0075738A">
        <w:rPr>
          <w:rFonts w:cstheme="minorHAnsi"/>
          <w:color w:val="000000"/>
          <w:sz w:val="24"/>
          <w:szCs w:val="24"/>
          <w:shd w:val="clear" w:color="auto" w:fill="FEFEFE"/>
        </w:rPr>
        <w:t>• Zaświadczenie z Powiatowego Urzędu Pracy o pozostawaniu bez pracy (z prawem lub bez prawa do zasiłku),</w:t>
      </w:r>
      <w:r w:rsidRPr="0075738A">
        <w:rPr>
          <w:rFonts w:cstheme="minorHAnsi"/>
          <w:color w:val="000000"/>
          <w:sz w:val="24"/>
          <w:szCs w:val="24"/>
        </w:rPr>
        <w:br/>
      </w:r>
      <w:r w:rsidRPr="0075738A">
        <w:rPr>
          <w:rFonts w:cstheme="minorHAnsi"/>
          <w:color w:val="000000"/>
          <w:sz w:val="24"/>
          <w:szCs w:val="24"/>
          <w:shd w:val="clear" w:color="auto" w:fill="FEFEFE"/>
        </w:rPr>
        <w:t>• Oświadczenie o pozostawaniu bez pracy i nieosiąganiu dochodu w miesiącu poprzedzającym złożenie wniosku osób niezarejestrowanych w Powiatowym Urzędzie Pracy,</w:t>
      </w:r>
      <w:r w:rsidRPr="0075738A">
        <w:rPr>
          <w:rFonts w:cstheme="minorHAnsi"/>
          <w:color w:val="000000"/>
          <w:sz w:val="24"/>
          <w:szCs w:val="24"/>
        </w:rPr>
        <w:br/>
      </w:r>
      <w:r w:rsidRPr="0075738A">
        <w:rPr>
          <w:rFonts w:cstheme="minorHAnsi"/>
          <w:color w:val="000000"/>
          <w:sz w:val="24"/>
          <w:szCs w:val="24"/>
          <w:shd w:val="clear" w:color="auto" w:fill="FEFEFE"/>
        </w:rPr>
        <w:t>• Oświadczenie, zaświadczenie lub decyzja z GOPS  o otrzymywanych świadczeniach (zasiłek stały, zasiłek okresowy, zasiłek rodzinny, zasiłek pielęgnacyjny).</w:t>
      </w:r>
      <w:r w:rsidRPr="0075738A">
        <w:rPr>
          <w:rFonts w:cstheme="minorHAnsi"/>
          <w:color w:val="000000"/>
          <w:sz w:val="24"/>
          <w:szCs w:val="24"/>
        </w:rPr>
        <w:br/>
      </w:r>
      <w:r w:rsidRPr="0075738A">
        <w:rPr>
          <w:rFonts w:cstheme="minorHAnsi"/>
          <w:color w:val="000000"/>
          <w:sz w:val="24"/>
          <w:szCs w:val="24"/>
          <w:shd w:val="clear" w:color="auto" w:fill="FEFEFE"/>
        </w:rPr>
        <w:t>• Zaświadczenie lub decyzja o przyznaniu dodatku mieszkaniowego / dodatku energetycznego,</w:t>
      </w:r>
      <w:r w:rsidRPr="0075738A">
        <w:rPr>
          <w:rFonts w:cstheme="minorHAnsi"/>
          <w:color w:val="000000"/>
          <w:sz w:val="24"/>
          <w:szCs w:val="24"/>
        </w:rPr>
        <w:br/>
      </w:r>
      <w:r w:rsidRPr="0075738A">
        <w:rPr>
          <w:rFonts w:cstheme="minorHAnsi"/>
          <w:color w:val="000000"/>
          <w:sz w:val="24"/>
          <w:szCs w:val="24"/>
          <w:shd w:val="clear" w:color="auto" w:fill="FEFEFE"/>
        </w:rPr>
        <w:t>• Zaświadczenie o wielkości posiadanych hektarów przeliczeniowych z urzędu gminy albo oświadczenie o nieposiadaniu hektarów przeliczeniowych. Przyjmuje się, że z 1 ha przeliczeniowego uzyskuje się dochód miesięczny określony zgodnie z art. 8 ust. 9 ustawy z dnia 12 marca 2004 r</w:t>
      </w:r>
      <w:r w:rsidR="005C40BE" w:rsidRPr="0075738A">
        <w:rPr>
          <w:rFonts w:cstheme="minorHAnsi"/>
          <w:color w:val="000000"/>
          <w:sz w:val="24"/>
          <w:szCs w:val="24"/>
          <w:shd w:val="clear" w:color="auto" w:fill="FEFEFE"/>
        </w:rPr>
        <w:t>. o pomocy społecznej tj.</w:t>
      </w:r>
      <w:r w:rsidR="005C40BE" w:rsidRPr="0075738A">
        <w:rPr>
          <w:rFonts w:cstheme="minorHAnsi"/>
          <w:b/>
          <w:color w:val="000000"/>
          <w:sz w:val="24"/>
          <w:szCs w:val="24"/>
          <w:shd w:val="clear" w:color="auto" w:fill="FEFEFE"/>
        </w:rPr>
        <w:t xml:space="preserve"> ( 345</w:t>
      </w:r>
      <w:r w:rsidR="005F5976" w:rsidRPr="0075738A">
        <w:rPr>
          <w:rFonts w:cstheme="minorHAnsi"/>
          <w:b/>
          <w:color w:val="000000"/>
          <w:sz w:val="24"/>
          <w:szCs w:val="24"/>
          <w:shd w:val="clear" w:color="auto" w:fill="FEFEFE"/>
        </w:rPr>
        <w:t>,00</w:t>
      </w:r>
      <w:r w:rsidRPr="0075738A">
        <w:rPr>
          <w:rFonts w:cstheme="minorHAnsi"/>
          <w:b/>
          <w:color w:val="000000"/>
          <w:sz w:val="24"/>
          <w:szCs w:val="24"/>
          <w:shd w:val="clear" w:color="auto" w:fill="FEFEFE"/>
        </w:rPr>
        <w:t xml:space="preserve"> zł )</w:t>
      </w:r>
      <w:r w:rsidRPr="0075738A">
        <w:rPr>
          <w:rFonts w:cstheme="minorHAnsi"/>
          <w:color w:val="000000"/>
          <w:sz w:val="24"/>
          <w:szCs w:val="24"/>
        </w:rPr>
        <w:br/>
      </w:r>
      <w:r w:rsidRPr="0075738A">
        <w:rPr>
          <w:rFonts w:cstheme="minorHAnsi"/>
          <w:color w:val="000000"/>
          <w:sz w:val="24"/>
          <w:szCs w:val="24"/>
          <w:shd w:val="clear" w:color="auto" w:fill="FEFEFE"/>
        </w:rPr>
        <w:t>• Zaświadczenie z Urzędu Skarbowe</w:t>
      </w:r>
      <w:r w:rsidR="00912C2A" w:rsidRPr="0075738A">
        <w:rPr>
          <w:rFonts w:cstheme="minorHAnsi"/>
          <w:color w:val="000000"/>
          <w:sz w:val="24"/>
          <w:szCs w:val="24"/>
          <w:shd w:val="clear" w:color="auto" w:fill="FEFEFE"/>
        </w:rPr>
        <w:t>go o uzyskanych dochodach w 2021</w:t>
      </w:r>
      <w:r w:rsidRPr="0075738A">
        <w:rPr>
          <w:rFonts w:cstheme="minorHAnsi"/>
          <w:color w:val="000000"/>
          <w:sz w:val="24"/>
          <w:szCs w:val="24"/>
          <w:shd w:val="clear" w:color="auto" w:fill="FEFEFE"/>
        </w:rPr>
        <w:t>r. lub oświadczenie (w przypadku prowadzenia działalności gospodarczej opodatkowanej podatkiem dochodowym od osób fizycznych na zasadach określonych w przepisach o podatku dochodowym od osób fizycznych),</w:t>
      </w:r>
      <w:r w:rsidRPr="0075738A">
        <w:rPr>
          <w:rFonts w:cstheme="minorHAnsi"/>
          <w:color w:val="000000"/>
          <w:sz w:val="24"/>
          <w:szCs w:val="24"/>
        </w:rPr>
        <w:br/>
      </w:r>
      <w:r w:rsidRPr="0075738A">
        <w:rPr>
          <w:rFonts w:cstheme="minorHAnsi"/>
          <w:color w:val="000000"/>
          <w:sz w:val="24"/>
          <w:szCs w:val="24"/>
          <w:shd w:val="clear" w:color="auto" w:fill="FEFEFE"/>
        </w:rPr>
        <w:t>• Zaświadczenie z Urzędu Skarbowego lub oświadczenie zawierające informację o formie opodatkowania, oświadczenie o wysokości dochodu oraz dowód opłacenia składek w ZUS (działalność gospodarcza opodatkowana na zasadach określonych w przepisach o zryczałtowanym podatku dochodowym od niektórych przychodów osiąganych przez osoby fizyczne),</w:t>
      </w:r>
      <w:r w:rsidRPr="0075738A">
        <w:rPr>
          <w:rFonts w:cstheme="minorHAnsi"/>
          <w:color w:val="000000"/>
          <w:sz w:val="24"/>
          <w:szCs w:val="24"/>
        </w:rPr>
        <w:br/>
      </w:r>
      <w:r w:rsidRPr="0075738A">
        <w:rPr>
          <w:rFonts w:cstheme="minorHAnsi"/>
          <w:color w:val="000000"/>
          <w:sz w:val="24"/>
          <w:szCs w:val="24"/>
          <w:shd w:val="clear" w:color="auto" w:fill="FEFEFE"/>
        </w:rPr>
        <w:t>• Inne zaświadczenia/decyzje w zależności od sytuacji rodzinnej ucznia.</w:t>
      </w:r>
    </w:p>
    <w:sectPr w:rsidR="00A9247A" w:rsidRPr="0075738A" w:rsidSect="00713CB1">
      <w:pgSz w:w="11910" w:h="16850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47A"/>
    <w:rsid w:val="0002740B"/>
    <w:rsid w:val="001260BB"/>
    <w:rsid w:val="002E5E3A"/>
    <w:rsid w:val="00367E00"/>
    <w:rsid w:val="003727CA"/>
    <w:rsid w:val="0040151E"/>
    <w:rsid w:val="00405A5E"/>
    <w:rsid w:val="004A035C"/>
    <w:rsid w:val="004C0E5E"/>
    <w:rsid w:val="00577D73"/>
    <w:rsid w:val="005C40BE"/>
    <w:rsid w:val="005F5976"/>
    <w:rsid w:val="006B0DA4"/>
    <w:rsid w:val="00713CB1"/>
    <w:rsid w:val="0075738A"/>
    <w:rsid w:val="00850B78"/>
    <w:rsid w:val="008C17FB"/>
    <w:rsid w:val="00912C2A"/>
    <w:rsid w:val="00961913"/>
    <w:rsid w:val="009F009E"/>
    <w:rsid w:val="00A9247A"/>
    <w:rsid w:val="00AE5FC7"/>
    <w:rsid w:val="00B87D48"/>
    <w:rsid w:val="00C6192B"/>
    <w:rsid w:val="00D16C69"/>
    <w:rsid w:val="00E9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8ED7"/>
  <w15:chartTrackingRefBased/>
  <w15:docId w15:val="{94E4134B-D066-4B00-B2A7-795C84A4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247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1007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</dc:creator>
  <cp:keywords/>
  <dc:description/>
  <cp:lastModifiedBy>Michał Wiśnicki</cp:lastModifiedBy>
  <cp:revision>7</cp:revision>
  <cp:lastPrinted>2021-09-01T08:37:00Z</cp:lastPrinted>
  <dcterms:created xsi:type="dcterms:W3CDTF">2021-09-01T09:49:00Z</dcterms:created>
  <dcterms:modified xsi:type="dcterms:W3CDTF">2022-08-25T21:27:00Z</dcterms:modified>
</cp:coreProperties>
</file>